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3E52914"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141A68">
        <w:rPr>
          <w:rFonts w:ascii="Arial" w:hAnsi="Arial" w:cs="Arial"/>
          <w:sz w:val="22"/>
          <w:szCs w:val="22"/>
        </w:rPr>
        <w:t>Foundry Lane Surgery</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6920EE5A"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141A68">
        <w:rPr>
          <w:rFonts w:ascii="Arial" w:hAnsi="Arial" w:cs="Arial"/>
          <w:bdr w:val="none" w:sz="0" w:space="0" w:color="auto" w:frame="1"/>
          <w:shd w:val="clear" w:color="auto" w:fill="FFFFFF"/>
          <w:lang w:eastAsia="en-GB"/>
        </w:rPr>
        <w:t xml:space="preserve">Foundry Lane Surgery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1C44826A"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141A68">
        <w:rPr>
          <w:rFonts w:ascii="Arial" w:hAnsi="Arial" w:cs="Arial"/>
          <w:bdr w:val="none" w:sz="0" w:space="0" w:color="auto" w:frame="1"/>
          <w:shd w:val="clear" w:color="auto" w:fill="FFFFFF"/>
          <w:lang w:eastAsia="en-GB"/>
        </w:rPr>
        <w:t xml:space="preserve">Foundry Lane Surgery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56DC948D" w:rsidR="001377DD" w:rsidRDefault="00334BCB" w:rsidP="00301BE7">
    <w:pPr>
      <w:pStyle w:val="Footer"/>
      <w:tabs>
        <w:tab w:val="clear" w:pos="9026"/>
      </w:tabs>
    </w:pPr>
    <w:r>
      <w:t xml:space="preserve">Covid-19 Privacy Notice </w:t>
    </w:r>
    <w:r w:rsidR="00985129">
      <w:t>v</w:t>
    </w:r>
    <w:r w:rsidR="00C125CE">
      <w:t>6</w:t>
    </w:r>
    <w:r>
      <w:tab/>
    </w:r>
    <w:r w:rsidR="00C125CE">
      <w:t>22 August 2023</w:t>
    </w:r>
    <w:r w:rsidR="00870AF1">
      <w:t xml:space="preserve"> </w:t>
    </w:r>
    <w:r>
      <w:t xml:space="preserve"> [Practice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1377DD" w:rsidRDefault="001377DD"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377DD"/>
    <w:rsid w:val="00141A68"/>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779</Words>
  <Characters>4445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HARVEY, Michaela (FOUNDRY LANE SURGERY)</cp:lastModifiedBy>
  <cp:revision>2</cp:revision>
  <dcterms:created xsi:type="dcterms:W3CDTF">2024-01-10T08:13:00Z</dcterms:created>
  <dcterms:modified xsi:type="dcterms:W3CDTF">2024-01-10T08:13:00Z</dcterms:modified>
</cp:coreProperties>
</file>